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255" w:rsidRDefault="00007255" w:rsidP="00007255">
      <w:pPr>
        <w:pStyle w:val="Style1"/>
        <w:widowControl/>
        <w:ind w:firstLine="0"/>
        <w:jc w:val="center"/>
        <w:rPr>
          <w:rStyle w:val="FontStyle11"/>
        </w:rPr>
      </w:pP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  <w:t>Załącznik nr 1 do wzoru umowy - załącznika nr 2 do zaproszenia</w:t>
      </w:r>
    </w:p>
    <w:p w:rsidR="00205FD7" w:rsidRDefault="00205FD7" w:rsidP="00007255">
      <w:pPr>
        <w:pStyle w:val="Style1"/>
        <w:widowControl/>
        <w:ind w:firstLine="0"/>
        <w:jc w:val="center"/>
        <w:rPr>
          <w:rStyle w:val="FontStyle12"/>
        </w:rPr>
      </w:pPr>
    </w:p>
    <w:p w:rsidR="00205FD7" w:rsidRDefault="00205FD7" w:rsidP="00007255">
      <w:pPr>
        <w:pStyle w:val="Style1"/>
        <w:widowControl/>
        <w:ind w:firstLine="0"/>
        <w:jc w:val="center"/>
        <w:rPr>
          <w:rStyle w:val="FontStyle12"/>
        </w:rPr>
      </w:pPr>
    </w:p>
    <w:p w:rsidR="00380FB5" w:rsidRPr="00205FD7" w:rsidRDefault="00007255" w:rsidP="00007255">
      <w:pPr>
        <w:pStyle w:val="Style1"/>
        <w:widowControl/>
        <w:ind w:firstLine="0"/>
        <w:jc w:val="center"/>
        <w:rPr>
          <w:rStyle w:val="FontStyle12"/>
          <w:sz w:val="24"/>
          <w:szCs w:val="24"/>
        </w:rPr>
      </w:pPr>
      <w:r w:rsidRPr="00205FD7">
        <w:rPr>
          <w:rStyle w:val="FontStyle12"/>
          <w:sz w:val="24"/>
          <w:szCs w:val="24"/>
        </w:rPr>
        <w:t>SPECYFIKACJA TECHNICZNA SAMOOBSŁUGOWEGO TERMINALA PŁATNICZEGO TYPU CAT</w:t>
      </w:r>
    </w:p>
    <w:p w:rsidR="00205FD7" w:rsidRPr="00205FD7" w:rsidRDefault="00205FD7" w:rsidP="00007255">
      <w:pPr>
        <w:pStyle w:val="Style1"/>
        <w:widowControl/>
        <w:ind w:firstLine="0"/>
        <w:jc w:val="center"/>
        <w:rPr>
          <w:rStyle w:val="FontStyle12"/>
          <w:sz w:val="24"/>
          <w:szCs w:val="24"/>
        </w:rPr>
      </w:pPr>
      <w:bookmarkStart w:id="0" w:name="_GoBack"/>
      <w:bookmarkEnd w:id="0"/>
    </w:p>
    <w:p w:rsidR="00380FB5" w:rsidRDefault="00380FB5">
      <w:pPr>
        <w:widowControl/>
        <w:spacing w:after="17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0"/>
        <w:gridCol w:w="1915"/>
        <w:gridCol w:w="3077"/>
        <w:gridCol w:w="2635"/>
      </w:tblGrid>
      <w:tr w:rsidR="00380FB5">
        <w:tc>
          <w:tcPr>
            <w:tcW w:w="15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0FB5" w:rsidRDefault="0000725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Warunki pracy</w:t>
            </w:r>
          </w:p>
        </w:tc>
        <w:tc>
          <w:tcPr>
            <w:tcW w:w="7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B5" w:rsidRDefault="00007255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Urządzenie przeznaczone do pracy wewnątrz budynków</w:t>
            </w:r>
          </w:p>
        </w:tc>
      </w:tr>
      <w:tr w:rsidR="00380FB5">
        <w:tc>
          <w:tcPr>
            <w:tcW w:w="1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0FB5" w:rsidRDefault="00380FB5">
            <w:pPr>
              <w:widowControl/>
              <w:rPr>
                <w:rStyle w:val="FontStyle13"/>
              </w:rPr>
            </w:pPr>
          </w:p>
          <w:p w:rsidR="00380FB5" w:rsidRDefault="00380FB5">
            <w:pPr>
              <w:widowControl/>
              <w:rPr>
                <w:rStyle w:val="FontStyle13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B5" w:rsidRDefault="00007255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Temperatura pracy</w:t>
            </w:r>
          </w:p>
        </w:tc>
        <w:tc>
          <w:tcPr>
            <w:tcW w:w="5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B5" w:rsidRDefault="00007255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min. 13° C do 15° C, max 35° C do 45° C</w:t>
            </w:r>
          </w:p>
        </w:tc>
      </w:tr>
      <w:tr w:rsidR="00380FB5">
        <w:tc>
          <w:tcPr>
            <w:tcW w:w="1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0FB5" w:rsidRDefault="00380FB5">
            <w:pPr>
              <w:widowControl/>
              <w:rPr>
                <w:rStyle w:val="FontStyle13"/>
              </w:rPr>
            </w:pPr>
          </w:p>
          <w:p w:rsidR="00380FB5" w:rsidRDefault="00380FB5">
            <w:pPr>
              <w:widowControl/>
              <w:rPr>
                <w:rStyle w:val="FontStyle13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B5" w:rsidRDefault="00007255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Wilgotność powietrza</w:t>
            </w:r>
          </w:p>
        </w:tc>
        <w:tc>
          <w:tcPr>
            <w:tcW w:w="5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B5" w:rsidRDefault="00007255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max. 70-80%</w:t>
            </w:r>
          </w:p>
        </w:tc>
      </w:tr>
      <w:tr w:rsidR="00380FB5">
        <w:tc>
          <w:tcPr>
            <w:tcW w:w="15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B5" w:rsidRDefault="00380FB5">
            <w:pPr>
              <w:widowControl/>
              <w:rPr>
                <w:rStyle w:val="FontStyle13"/>
              </w:rPr>
            </w:pPr>
          </w:p>
          <w:p w:rsidR="00380FB5" w:rsidRDefault="00380FB5">
            <w:pPr>
              <w:widowControl/>
              <w:rPr>
                <w:rStyle w:val="FontStyle13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B5" w:rsidRDefault="00007255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Tryb pracy</w:t>
            </w:r>
          </w:p>
        </w:tc>
        <w:tc>
          <w:tcPr>
            <w:tcW w:w="5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B5" w:rsidRDefault="00007255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Urządzenie przeznaczone do pracy ciągłej - nie wymaga dodatkowej wentylacji</w:t>
            </w:r>
          </w:p>
        </w:tc>
      </w:tr>
      <w:tr w:rsidR="00380FB5">
        <w:tc>
          <w:tcPr>
            <w:tcW w:w="15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0FB5" w:rsidRDefault="00007255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Rodzaje operacji i kart płatniczych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B5" w:rsidRDefault="00007255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Rodzaj operacji</w:t>
            </w:r>
          </w:p>
        </w:tc>
        <w:tc>
          <w:tcPr>
            <w:tcW w:w="5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B5" w:rsidRDefault="00007255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Operacje bezgotówkowe z użyciem kart płatniczych</w:t>
            </w:r>
          </w:p>
        </w:tc>
      </w:tr>
      <w:tr w:rsidR="00380FB5">
        <w:tc>
          <w:tcPr>
            <w:tcW w:w="15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B5" w:rsidRDefault="00380FB5">
            <w:pPr>
              <w:widowControl/>
              <w:rPr>
                <w:rStyle w:val="FontStyle13"/>
              </w:rPr>
            </w:pPr>
          </w:p>
          <w:p w:rsidR="00380FB5" w:rsidRDefault="00380FB5">
            <w:pPr>
              <w:widowControl/>
              <w:rPr>
                <w:rStyle w:val="FontStyle13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B5" w:rsidRDefault="00007255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Rodzaj kart płatniczych</w:t>
            </w:r>
          </w:p>
        </w:tc>
        <w:tc>
          <w:tcPr>
            <w:tcW w:w="5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B5" w:rsidRDefault="00007255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Pasek magnetyczny, chip, paypass, paywave</w:t>
            </w:r>
          </w:p>
        </w:tc>
      </w:tr>
      <w:tr w:rsidR="00380FB5">
        <w:tc>
          <w:tcPr>
            <w:tcW w:w="15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0FB5" w:rsidRDefault="0000725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Urządzenie</w:t>
            </w:r>
          </w:p>
        </w:tc>
        <w:tc>
          <w:tcPr>
            <w:tcW w:w="1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0FB5" w:rsidRDefault="00007255">
            <w:pPr>
              <w:pStyle w:val="Style4"/>
              <w:widowControl/>
              <w:spacing w:line="240" w:lineRule="auto"/>
              <w:ind w:left="528"/>
              <w:rPr>
                <w:rStyle w:val="FontStyle13"/>
              </w:rPr>
            </w:pPr>
            <w:r>
              <w:rPr>
                <w:rStyle w:val="FontStyle13"/>
              </w:rPr>
              <w:t>Wymiary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0FB5" w:rsidRDefault="00007255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Szerokość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0FB5" w:rsidRDefault="00007255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50-60 cm</w:t>
            </w:r>
          </w:p>
        </w:tc>
      </w:tr>
      <w:tr w:rsidR="00380FB5">
        <w:tc>
          <w:tcPr>
            <w:tcW w:w="1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0FB5" w:rsidRDefault="00380FB5">
            <w:pPr>
              <w:widowControl/>
              <w:rPr>
                <w:rStyle w:val="FontStyle13"/>
              </w:rPr>
            </w:pPr>
          </w:p>
          <w:p w:rsidR="00380FB5" w:rsidRDefault="00380FB5">
            <w:pPr>
              <w:widowControl/>
              <w:rPr>
                <w:rStyle w:val="FontStyle13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0FB5" w:rsidRDefault="00380FB5">
            <w:pPr>
              <w:widowControl/>
              <w:rPr>
                <w:rStyle w:val="FontStyle13"/>
              </w:rPr>
            </w:pPr>
          </w:p>
          <w:p w:rsidR="00380FB5" w:rsidRDefault="00380FB5">
            <w:pPr>
              <w:widowControl/>
              <w:rPr>
                <w:rStyle w:val="FontStyle13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B5" w:rsidRDefault="00007255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Głębokość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B5" w:rsidRDefault="00007255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35-60 cm</w:t>
            </w:r>
          </w:p>
        </w:tc>
      </w:tr>
      <w:tr w:rsidR="00380FB5">
        <w:tc>
          <w:tcPr>
            <w:tcW w:w="1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0FB5" w:rsidRDefault="00380FB5">
            <w:pPr>
              <w:widowControl/>
              <w:rPr>
                <w:rStyle w:val="FontStyle13"/>
              </w:rPr>
            </w:pPr>
          </w:p>
          <w:p w:rsidR="00380FB5" w:rsidRDefault="00380FB5">
            <w:pPr>
              <w:widowControl/>
              <w:rPr>
                <w:rStyle w:val="FontStyle13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B5" w:rsidRDefault="00380FB5">
            <w:pPr>
              <w:widowControl/>
              <w:rPr>
                <w:rStyle w:val="FontStyle13"/>
              </w:rPr>
            </w:pPr>
          </w:p>
          <w:p w:rsidR="00380FB5" w:rsidRDefault="00380FB5">
            <w:pPr>
              <w:widowControl/>
              <w:rPr>
                <w:rStyle w:val="FontStyle13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B5" w:rsidRDefault="00007255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Wysokość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B5" w:rsidRDefault="00007255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150-170 cm</w:t>
            </w:r>
          </w:p>
        </w:tc>
      </w:tr>
      <w:tr w:rsidR="00380FB5">
        <w:tc>
          <w:tcPr>
            <w:tcW w:w="1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0FB5" w:rsidRDefault="00380FB5">
            <w:pPr>
              <w:widowControl/>
              <w:rPr>
                <w:rStyle w:val="FontStyle13"/>
              </w:rPr>
            </w:pPr>
          </w:p>
          <w:p w:rsidR="00380FB5" w:rsidRDefault="00380FB5">
            <w:pPr>
              <w:widowControl/>
              <w:rPr>
                <w:rStyle w:val="FontStyle13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B5" w:rsidRDefault="00007255">
            <w:pPr>
              <w:pStyle w:val="Style4"/>
              <w:widowControl/>
              <w:spacing w:line="240" w:lineRule="auto"/>
              <w:ind w:left="648"/>
              <w:rPr>
                <w:rStyle w:val="FontStyle13"/>
              </w:rPr>
            </w:pPr>
            <w:r>
              <w:rPr>
                <w:rStyle w:val="FontStyle13"/>
              </w:rPr>
              <w:t>Waga</w:t>
            </w:r>
          </w:p>
        </w:tc>
        <w:tc>
          <w:tcPr>
            <w:tcW w:w="5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B5" w:rsidRDefault="00007255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max 70 kg</w:t>
            </w:r>
          </w:p>
        </w:tc>
      </w:tr>
      <w:tr w:rsidR="00380FB5">
        <w:tc>
          <w:tcPr>
            <w:tcW w:w="1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0FB5" w:rsidRDefault="00380FB5">
            <w:pPr>
              <w:widowControl/>
              <w:rPr>
                <w:rStyle w:val="FontStyle13"/>
              </w:rPr>
            </w:pPr>
          </w:p>
          <w:p w:rsidR="00380FB5" w:rsidRDefault="00380FB5">
            <w:pPr>
              <w:widowControl/>
              <w:rPr>
                <w:rStyle w:val="FontStyle13"/>
              </w:rPr>
            </w:pPr>
          </w:p>
        </w:tc>
        <w:tc>
          <w:tcPr>
            <w:tcW w:w="1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0FB5" w:rsidRDefault="00007255">
            <w:pPr>
              <w:pStyle w:val="Style4"/>
              <w:widowControl/>
              <w:spacing w:line="240" w:lineRule="auto"/>
              <w:ind w:left="504"/>
              <w:rPr>
                <w:rStyle w:val="FontStyle13"/>
              </w:rPr>
            </w:pPr>
            <w:r>
              <w:rPr>
                <w:rStyle w:val="FontStyle13"/>
              </w:rPr>
              <w:t>Obudowa</w:t>
            </w:r>
          </w:p>
        </w:tc>
        <w:tc>
          <w:tcPr>
            <w:tcW w:w="5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B5" w:rsidRDefault="00007255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Odporna na uszkodzenia mechaniczne i pożar</w:t>
            </w:r>
          </w:p>
        </w:tc>
      </w:tr>
      <w:tr w:rsidR="00380FB5">
        <w:tc>
          <w:tcPr>
            <w:tcW w:w="1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0FB5" w:rsidRDefault="00380FB5">
            <w:pPr>
              <w:widowControl/>
              <w:rPr>
                <w:rStyle w:val="FontStyle13"/>
              </w:rPr>
            </w:pPr>
          </w:p>
          <w:p w:rsidR="00380FB5" w:rsidRDefault="00380FB5">
            <w:pPr>
              <w:widowControl/>
              <w:rPr>
                <w:rStyle w:val="FontStyle13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B5" w:rsidRDefault="00380FB5">
            <w:pPr>
              <w:widowControl/>
              <w:rPr>
                <w:rStyle w:val="FontStyle13"/>
              </w:rPr>
            </w:pPr>
          </w:p>
          <w:p w:rsidR="00380FB5" w:rsidRDefault="00380FB5">
            <w:pPr>
              <w:widowControl/>
              <w:rPr>
                <w:rStyle w:val="FontStyle13"/>
              </w:rPr>
            </w:pPr>
          </w:p>
        </w:tc>
        <w:tc>
          <w:tcPr>
            <w:tcW w:w="5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B5" w:rsidRDefault="00007255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Wyposażona w drzwiczki rewizyjne z zamkiem</w:t>
            </w:r>
          </w:p>
        </w:tc>
      </w:tr>
      <w:tr w:rsidR="00380FB5">
        <w:tc>
          <w:tcPr>
            <w:tcW w:w="1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0FB5" w:rsidRDefault="00380FB5">
            <w:pPr>
              <w:widowControl/>
              <w:rPr>
                <w:rStyle w:val="FontStyle13"/>
              </w:rPr>
            </w:pPr>
          </w:p>
          <w:p w:rsidR="00380FB5" w:rsidRDefault="00380FB5">
            <w:pPr>
              <w:widowControl/>
              <w:rPr>
                <w:rStyle w:val="FontStyle13"/>
              </w:rPr>
            </w:pPr>
          </w:p>
        </w:tc>
        <w:tc>
          <w:tcPr>
            <w:tcW w:w="1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0FB5" w:rsidRDefault="00007255">
            <w:pPr>
              <w:pStyle w:val="Style4"/>
              <w:widowControl/>
              <w:spacing w:line="240" w:lineRule="auto"/>
              <w:ind w:left="542"/>
              <w:rPr>
                <w:rStyle w:val="FontStyle13"/>
              </w:rPr>
            </w:pPr>
            <w:r>
              <w:rPr>
                <w:rStyle w:val="FontStyle13"/>
              </w:rPr>
              <w:t>Zasilanie</w:t>
            </w:r>
          </w:p>
        </w:tc>
        <w:tc>
          <w:tcPr>
            <w:tcW w:w="5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B5" w:rsidRDefault="00007255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230V, 10A</w:t>
            </w:r>
          </w:p>
        </w:tc>
      </w:tr>
      <w:tr w:rsidR="00380FB5">
        <w:tc>
          <w:tcPr>
            <w:tcW w:w="1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0FB5" w:rsidRDefault="00380FB5">
            <w:pPr>
              <w:widowControl/>
              <w:rPr>
                <w:rStyle w:val="FontStyle13"/>
              </w:rPr>
            </w:pPr>
          </w:p>
          <w:p w:rsidR="00380FB5" w:rsidRDefault="00380FB5">
            <w:pPr>
              <w:widowControl/>
              <w:rPr>
                <w:rStyle w:val="FontStyle13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B5" w:rsidRDefault="00380FB5">
            <w:pPr>
              <w:widowControl/>
              <w:rPr>
                <w:rStyle w:val="FontStyle13"/>
              </w:rPr>
            </w:pPr>
          </w:p>
          <w:p w:rsidR="00380FB5" w:rsidRDefault="00380FB5">
            <w:pPr>
              <w:widowControl/>
              <w:rPr>
                <w:rStyle w:val="FontStyle13"/>
              </w:rPr>
            </w:pPr>
          </w:p>
        </w:tc>
        <w:tc>
          <w:tcPr>
            <w:tcW w:w="5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B5" w:rsidRDefault="00007255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Gniazdo zasilające zgodne z normą PN-EN 60445</w:t>
            </w:r>
          </w:p>
        </w:tc>
      </w:tr>
      <w:tr w:rsidR="00380FB5">
        <w:tc>
          <w:tcPr>
            <w:tcW w:w="1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0FB5" w:rsidRDefault="00380FB5">
            <w:pPr>
              <w:widowControl/>
              <w:rPr>
                <w:rStyle w:val="FontStyle13"/>
              </w:rPr>
            </w:pPr>
          </w:p>
          <w:p w:rsidR="00380FB5" w:rsidRDefault="00380FB5">
            <w:pPr>
              <w:widowControl/>
              <w:rPr>
                <w:rStyle w:val="FontStyle13"/>
              </w:rPr>
            </w:pPr>
          </w:p>
        </w:tc>
        <w:tc>
          <w:tcPr>
            <w:tcW w:w="1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0FB5" w:rsidRDefault="00007255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Podzespoły sterujące</w:t>
            </w:r>
          </w:p>
        </w:tc>
        <w:tc>
          <w:tcPr>
            <w:tcW w:w="5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B5" w:rsidRDefault="00007255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Monitor panelowy, dotyko</w:t>
            </w:r>
            <w:r w:rsidR="008A24D6">
              <w:rPr>
                <w:rStyle w:val="FontStyle13"/>
              </w:rPr>
              <w:t>wy PCT kolorowy z ekranem min 22</w:t>
            </w:r>
            <w:r>
              <w:rPr>
                <w:rStyle w:val="FontStyle13"/>
              </w:rPr>
              <w:t>"</w:t>
            </w:r>
          </w:p>
        </w:tc>
      </w:tr>
      <w:tr w:rsidR="00380FB5">
        <w:tc>
          <w:tcPr>
            <w:tcW w:w="1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0FB5" w:rsidRDefault="00380FB5">
            <w:pPr>
              <w:widowControl/>
              <w:rPr>
                <w:rStyle w:val="FontStyle13"/>
              </w:rPr>
            </w:pPr>
          </w:p>
          <w:p w:rsidR="00380FB5" w:rsidRDefault="00380FB5">
            <w:pPr>
              <w:widowControl/>
              <w:rPr>
                <w:rStyle w:val="FontStyle13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0FB5" w:rsidRDefault="00380FB5">
            <w:pPr>
              <w:widowControl/>
              <w:rPr>
                <w:rStyle w:val="FontStyle13"/>
              </w:rPr>
            </w:pPr>
          </w:p>
          <w:p w:rsidR="00380FB5" w:rsidRDefault="00380FB5">
            <w:pPr>
              <w:widowControl/>
              <w:rPr>
                <w:rStyle w:val="FontStyle13"/>
              </w:rPr>
            </w:pPr>
          </w:p>
        </w:tc>
        <w:tc>
          <w:tcPr>
            <w:tcW w:w="5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B5" w:rsidRDefault="00007255" w:rsidP="008A24D6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Klawiatura </w:t>
            </w:r>
            <w:r w:rsidR="008A24D6">
              <w:rPr>
                <w:rStyle w:val="FontStyle13"/>
              </w:rPr>
              <w:t>na monitorze</w:t>
            </w:r>
          </w:p>
        </w:tc>
      </w:tr>
      <w:tr w:rsidR="008A24D6">
        <w:tc>
          <w:tcPr>
            <w:tcW w:w="1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24D6" w:rsidRDefault="008A24D6">
            <w:pPr>
              <w:widowControl/>
              <w:rPr>
                <w:rStyle w:val="FontStyle13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24D6" w:rsidRDefault="008A24D6">
            <w:pPr>
              <w:widowControl/>
              <w:rPr>
                <w:rStyle w:val="FontStyle13"/>
              </w:rPr>
            </w:pPr>
          </w:p>
        </w:tc>
        <w:tc>
          <w:tcPr>
            <w:tcW w:w="5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4D6" w:rsidRDefault="008A24D6" w:rsidP="008A24D6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Dostosowanie dla osób słabowidzących</w:t>
            </w:r>
          </w:p>
        </w:tc>
      </w:tr>
      <w:tr w:rsidR="00380FB5">
        <w:tc>
          <w:tcPr>
            <w:tcW w:w="1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0FB5" w:rsidRDefault="00380FB5">
            <w:pPr>
              <w:widowControl/>
              <w:rPr>
                <w:rStyle w:val="FontStyle13"/>
              </w:rPr>
            </w:pPr>
          </w:p>
          <w:p w:rsidR="00380FB5" w:rsidRDefault="00380FB5">
            <w:pPr>
              <w:widowControl/>
              <w:rPr>
                <w:rStyle w:val="FontStyle13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0FB5" w:rsidRDefault="00380FB5">
            <w:pPr>
              <w:widowControl/>
              <w:rPr>
                <w:rStyle w:val="FontStyle13"/>
              </w:rPr>
            </w:pPr>
          </w:p>
          <w:p w:rsidR="00380FB5" w:rsidRDefault="00380FB5">
            <w:pPr>
              <w:widowControl/>
              <w:rPr>
                <w:rStyle w:val="FontStyle13"/>
              </w:rPr>
            </w:pPr>
          </w:p>
        </w:tc>
        <w:tc>
          <w:tcPr>
            <w:tcW w:w="5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B5" w:rsidRDefault="00007255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PIN Pad, z ekranem dotykowym, z możliwością płatności typu BLIK</w:t>
            </w:r>
          </w:p>
        </w:tc>
      </w:tr>
      <w:tr w:rsidR="00380FB5">
        <w:tc>
          <w:tcPr>
            <w:tcW w:w="1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0FB5" w:rsidRDefault="00380FB5">
            <w:pPr>
              <w:widowControl/>
              <w:rPr>
                <w:rStyle w:val="FontStyle13"/>
              </w:rPr>
            </w:pPr>
          </w:p>
          <w:p w:rsidR="00380FB5" w:rsidRDefault="00380FB5">
            <w:pPr>
              <w:widowControl/>
              <w:rPr>
                <w:rStyle w:val="FontStyle13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0FB5" w:rsidRDefault="00380FB5">
            <w:pPr>
              <w:widowControl/>
              <w:rPr>
                <w:rStyle w:val="FontStyle13"/>
              </w:rPr>
            </w:pPr>
          </w:p>
          <w:p w:rsidR="00380FB5" w:rsidRDefault="00380FB5">
            <w:pPr>
              <w:widowControl/>
              <w:rPr>
                <w:rStyle w:val="FontStyle13"/>
              </w:rPr>
            </w:pPr>
          </w:p>
        </w:tc>
        <w:tc>
          <w:tcPr>
            <w:tcW w:w="5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B5" w:rsidRDefault="00007255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Drukarka termiczna z głowicą liniową</w:t>
            </w:r>
          </w:p>
        </w:tc>
      </w:tr>
      <w:tr w:rsidR="00380FB5">
        <w:tc>
          <w:tcPr>
            <w:tcW w:w="1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0FB5" w:rsidRDefault="00380FB5">
            <w:pPr>
              <w:widowControl/>
              <w:rPr>
                <w:rStyle w:val="FontStyle13"/>
              </w:rPr>
            </w:pPr>
          </w:p>
          <w:p w:rsidR="00380FB5" w:rsidRDefault="00380FB5">
            <w:pPr>
              <w:widowControl/>
              <w:rPr>
                <w:rStyle w:val="FontStyle13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0FB5" w:rsidRDefault="00380FB5">
            <w:pPr>
              <w:widowControl/>
              <w:rPr>
                <w:rStyle w:val="FontStyle13"/>
              </w:rPr>
            </w:pPr>
          </w:p>
          <w:p w:rsidR="00380FB5" w:rsidRDefault="00380FB5">
            <w:pPr>
              <w:widowControl/>
              <w:rPr>
                <w:rStyle w:val="FontStyle13"/>
              </w:rPr>
            </w:pPr>
          </w:p>
        </w:tc>
        <w:tc>
          <w:tcPr>
            <w:tcW w:w="5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B5" w:rsidRDefault="00007255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Czytnik kodów QR</w:t>
            </w:r>
          </w:p>
        </w:tc>
      </w:tr>
      <w:tr w:rsidR="00380FB5">
        <w:tc>
          <w:tcPr>
            <w:tcW w:w="15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B5" w:rsidRDefault="00380FB5">
            <w:pPr>
              <w:widowControl/>
              <w:rPr>
                <w:rStyle w:val="FontStyle13"/>
              </w:rPr>
            </w:pPr>
          </w:p>
          <w:p w:rsidR="00380FB5" w:rsidRDefault="00380FB5">
            <w:pPr>
              <w:widowControl/>
              <w:rPr>
                <w:rStyle w:val="FontStyle13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B5" w:rsidRDefault="00380FB5">
            <w:pPr>
              <w:widowControl/>
              <w:rPr>
                <w:rStyle w:val="FontStyle13"/>
              </w:rPr>
            </w:pPr>
          </w:p>
          <w:p w:rsidR="00380FB5" w:rsidRDefault="00380FB5">
            <w:pPr>
              <w:widowControl/>
              <w:rPr>
                <w:rStyle w:val="FontStyle13"/>
              </w:rPr>
            </w:pPr>
          </w:p>
        </w:tc>
        <w:tc>
          <w:tcPr>
            <w:tcW w:w="5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B5" w:rsidRDefault="00007255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Wydawanie e-znaków, potwierdzeń zakupu (wpłaty)</w:t>
            </w:r>
          </w:p>
        </w:tc>
      </w:tr>
      <w:tr w:rsidR="00380FB5"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FB5" w:rsidRDefault="00007255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Identyfikacja rodzaju wpłaty oraz wpłacającego</w:t>
            </w:r>
          </w:p>
        </w:tc>
        <w:tc>
          <w:tcPr>
            <w:tcW w:w="7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FB5" w:rsidRDefault="00007255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Wpisanie danych z klawiatury lub odczyt z kodu QR</w:t>
            </w:r>
          </w:p>
        </w:tc>
      </w:tr>
      <w:tr w:rsidR="00380FB5">
        <w:tc>
          <w:tcPr>
            <w:tcW w:w="15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0FB5" w:rsidRDefault="00007255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Kompatybilność i integracja</w:t>
            </w:r>
          </w:p>
        </w:tc>
        <w:tc>
          <w:tcPr>
            <w:tcW w:w="7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B5" w:rsidRDefault="00007255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Zintegrowany System Rachunkowo-Księgowy (SAP)</w:t>
            </w:r>
          </w:p>
        </w:tc>
      </w:tr>
      <w:tr w:rsidR="00380FB5">
        <w:tc>
          <w:tcPr>
            <w:tcW w:w="15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B5" w:rsidRDefault="00380FB5">
            <w:pPr>
              <w:widowControl/>
              <w:rPr>
                <w:rStyle w:val="FontStyle13"/>
              </w:rPr>
            </w:pPr>
          </w:p>
          <w:p w:rsidR="00380FB5" w:rsidRDefault="00380FB5">
            <w:pPr>
              <w:widowControl/>
              <w:rPr>
                <w:rStyle w:val="FontStyle13"/>
              </w:rPr>
            </w:pPr>
          </w:p>
        </w:tc>
        <w:tc>
          <w:tcPr>
            <w:tcW w:w="7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0FB5" w:rsidRDefault="00007255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platforma e-Płatności Ministerstwa Sprawiedliwości</w:t>
            </w:r>
          </w:p>
        </w:tc>
      </w:tr>
      <w:tr w:rsidR="00380FB5">
        <w:tc>
          <w:tcPr>
            <w:tcW w:w="15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0FB5" w:rsidRDefault="00007255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Transmisja danych z/do terminala</w:t>
            </w:r>
          </w:p>
        </w:tc>
        <w:tc>
          <w:tcPr>
            <w:tcW w:w="7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B5" w:rsidRDefault="00007255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Dostęp do sieci WAN o przepustowości 10 Mbps lub więcej</w:t>
            </w:r>
          </w:p>
        </w:tc>
      </w:tr>
      <w:tr w:rsidR="00380FB5">
        <w:tc>
          <w:tcPr>
            <w:tcW w:w="15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B5" w:rsidRDefault="00380FB5">
            <w:pPr>
              <w:widowControl/>
              <w:rPr>
                <w:rStyle w:val="FontStyle13"/>
              </w:rPr>
            </w:pPr>
          </w:p>
          <w:p w:rsidR="00380FB5" w:rsidRDefault="00380FB5">
            <w:pPr>
              <w:widowControl/>
              <w:rPr>
                <w:rStyle w:val="FontStyle13"/>
              </w:rPr>
            </w:pPr>
          </w:p>
        </w:tc>
        <w:tc>
          <w:tcPr>
            <w:tcW w:w="7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0FB5" w:rsidRDefault="00007255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Transmisja danych na porcie (- do ustalenia)</w:t>
            </w:r>
          </w:p>
        </w:tc>
      </w:tr>
      <w:tr w:rsidR="00380FB5">
        <w:tc>
          <w:tcPr>
            <w:tcW w:w="15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0FB5" w:rsidRDefault="00007255">
            <w:pPr>
              <w:pStyle w:val="Style3"/>
              <w:widowControl/>
              <w:spacing w:line="221" w:lineRule="exact"/>
              <w:rPr>
                <w:rStyle w:val="FontStyle12"/>
              </w:rPr>
            </w:pPr>
            <w:r>
              <w:rPr>
                <w:rStyle w:val="FontStyle12"/>
              </w:rPr>
              <w:t>System zarządzania terminalem</w:t>
            </w:r>
          </w:p>
        </w:tc>
        <w:tc>
          <w:tcPr>
            <w:tcW w:w="7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B5" w:rsidRDefault="00007255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Dostęp z dowolnego stanowiska przez przeglądarkę internetową</w:t>
            </w:r>
          </w:p>
        </w:tc>
      </w:tr>
      <w:tr w:rsidR="00380FB5">
        <w:tc>
          <w:tcPr>
            <w:tcW w:w="1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0FB5" w:rsidRDefault="00380FB5">
            <w:pPr>
              <w:widowControl/>
              <w:rPr>
                <w:rStyle w:val="FontStyle13"/>
              </w:rPr>
            </w:pPr>
          </w:p>
          <w:p w:rsidR="00380FB5" w:rsidRDefault="00380FB5">
            <w:pPr>
              <w:widowControl/>
              <w:rPr>
                <w:rStyle w:val="FontStyle13"/>
              </w:rPr>
            </w:pPr>
          </w:p>
        </w:tc>
        <w:tc>
          <w:tcPr>
            <w:tcW w:w="7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B5" w:rsidRDefault="00007255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Bieżąca weryfikacja wnoszonych opłat</w:t>
            </w:r>
          </w:p>
        </w:tc>
      </w:tr>
      <w:tr w:rsidR="00380FB5">
        <w:tc>
          <w:tcPr>
            <w:tcW w:w="1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0FB5" w:rsidRDefault="00380FB5">
            <w:pPr>
              <w:widowControl/>
              <w:rPr>
                <w:rStyle w:val="FontStyle13"/>
              </w:rPr>
            </w:pPr>
          </w:p>
          <w:p w:rsidR="00380FB5" w:rsidRDefault="00380FB5">
            <w:pPr>
              <w:widowControl/>
              <w:rPr>
                <w:rStyle w:val="FontStyle13"/>
              </w:rPr>
            </w:pPr>
          </w:p>
        </w:tc>
        <w:tc>
          <w:tcPr>
            <w:tcW w:w="7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B5" w:rsidRDefault="00007255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Podgląd on-line realizowanych transakcji, zarówno opłat, jak i sprzedaży e-znaków</w:t>
            </w:r>
          </w:p>
        </w:tc>
      </w:tr>
      <w:tr w:rsidR="00380FB5">
        <w:tc>
          <w:tcPr>
            <w:tcW w:w="1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0FB5" w:rsidRDefault="00380FB5">
            <w:pPr>
              <w:widowControl/>
              <w:rPr>
                <w:rStyle w:val="FontStyle13"/>
              </w:rPr>
            </w:pPr>
          </w:p>
          <w:p w:rsidR="00380FB5" w:rsidRDefault="00380FB5">
            <w:pPr>
              <w:widowControl/>
              <w:rPr>
                <w:rStyle w:val="FontStyle13"/>
              </w:rPr>
            </w:pPr>
          </w:p>
        </w:tc>
        <w:tc>
          <w:tcPr>
            <w:tcW w:w="7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B5" w:rsidRDefault="00007255" w:rsidP="00007255">
            <w:pPr>
              <w:pStyle w:val="Style4"/>
              <w:widowControl/>
              <w:ind w:right="149"/>
              <w:rPr>
                <w:rStyle w:val="FontStyle13"/>
              </w:rPr>
            </w:pPr>
            <w:r>
              <w:rPr>
                <w:rStyle w:val="FontStyle13"/>
              </w:rPr>
              <w:t>Rejestracja danych o dokonanych transakcjach karłowych i przekazywanie ich w formie specyfikacji dla potrzeb systemu księgowego sądu,</w:t>
            </w:r>
          </w:p>
        </w:tc>
      </w:tr>
      <w:tr w:rsidR="00380FB5">
        <w:tc>
          <w:tcPr>
            <w:tcW w:w="1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0FB5" w:rsidRDefault="00380FB5">
            <w:pPr>
              <w:widowControl/>
              <w:rPr>
                <w:rStyle w:val="FontStyle13"/>
              </w:rPr>
            </w:pPr>
          </w:p>
          <w:p w:rsidR="00380FB5" w:rsidRDefault="00380FB5">
            <w:pPr>
              <w:widowControl/>
              <w:rPr>
                <w:rStyle w:val="FontStyle13"/>
              </w:rPr>
            </w:pPr>
          </w:p>
        </w:tc>
        <w:tc>
          <w:tcPr>
            <w:tcW w:w="7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B5" w:rsidRDefault="00007255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Eksport danych do systemu SAP ZSRK</w:t>
            </w:r>
          </w:p>
        </w:tc>
      </w:tr>
      <w:tr w:rsidR="00380FB5">
        <w:tc>
          <w:tcPr>
            <w:tcW w:w="15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B5" w:rsidRDefault="00380FB5">
            <w:pPr>
              <w:widowControl/>
              <w:rPr>
                <w:rStyle w:val="FontStyle13"/>
              </w:rPr>
            </w:pPr>
          </w:p>
          <w:p w:rsidR="00380FB5" w:rsidRDefault="00380FB5">
            <w:pPr>
              <w:widowControl/>
              <w:rPr>
                <w:rStyle w:val="FontStyle13"/>
              </w:rPr>
            </w:pPr>
          </w:p>
        </w:tc>
        <w:tc>
          <w:tcPr>
            <w:tcW w:w="7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FB5" w:rsidRDefault="00007255">
            <w:pPr>
              <w:pStyle w:val="Style4"/>
              <w:widowControl/>
              <w:spacing w:line="230" w:lineRule="exact"/>
              <w:ind w:right="43"/>
              <w:rPr>
                <w:rStyle w:val="FontStyle13"/>
              </w:rPr>
            </w:pPr>
            <w:r>
              <w:rPr>
                <w:rStyle w:val="FontStyle13"/>
              </w:rPr>
              <w:t>Zapewnienie wpływu łącznej kwoty wpłat na rachunki sądu wraz ze specyfikacją sprzedaży e-znaków oraz innych wniesionych opłat w dniu następnym po dokonaniu transakcji (D+1)</w:t>
            </w:r>
          </w:p>
        </w:tc>
      </w:tr>
    </w:tbl>
    <w:p w:rsidR="00380FB5" w:rsidRDefault="00380FB5">
      <w:pPr>
        <w:widowControl/>
        <w:rPr>
          <w:rStyle w:val="FontStyle13"/>
        </w:rPr>
        <w:sectPr w:rsidR="00380FB5">
          <w:type w:val="continuous"/>
          <w:pgSz w:w="11905" w:h="16837"/>
          <w:pgMar w:top="634" w:right="1364" w:bottom="1440" w:left="1364" w:header="708" w:footer="708" w:gutter="0"/>
          <w:cols w:space="60"/>
          <w:noEndnote/>
        </w:sectPr>
      </w:pPr>
    </w:p>
    <w:p w:rsidR="00007255" w:rsidRPr="00205FD7" w:rsidRDefault="00007255" w:rsidP="00007255">
      <w:pPr>
        <w:pStyle w:val="Style5"/>
        <w:widowControl/>
        <w:spacing w:before="10"/>
        <w:jc w:val="both"/>
        <w:rPr>
          <w:rStyle w:val="FontStyle12"/>
          <w:sz w:val="24"/>
          <w:szCs w:val="24"/>
        </w:rPr>
      </w:pPr>
    </w:p>
    <w:p w:rsidR="00007255" w:rsidRPr="00205FD7" w:rsidRDefault="00007255" w:rsidP="00007255">
      <w:pPr>
        <w:pStyle w:val="Style5"/>
        <w:widowControl/>
        <w:spacing w:before="10"/>
        <w:jc w:val="both"/>
        <w:rPr>
          <w:rStyle w:val="FontStyle12"/>
          <w:sz w:val="24"/>
          <w:szCs w:val="24"/>
        </w:rPr>
      </w:pPr>
      <w:r w:rsidRPr="00205FD7">
        <w:rPr>
          <w:rStyle w:val="FontStyle12"/>
          <w:sz w:val="24"/>
          <w:szCs w:val="24"/>
        </w:rPr>
        <w:tab/>
        <w:t>Zamawiający</w:t>
      </w:r>
      <w:r w:rsidRPr="00205FD7">
        <w:rPr>
          <w:rStyle w:val="FontStyle12"/>
          <w:sz w:val="24"/>
          <w:szCs w:val="24"/>
        </w:rPr>
        <w:tab/>
      </w:r>
      <w:r w:rsidRPr="00205FD7">
        <w:rPr>
          <w:rStyle w:val="FontStyle12"/>
          <w:sz w:val="24"/>
          <w:szCs w:val="24"/>
        </w:rPr>
        <w:tab/>
      </w:r>
      <w:r w:rsidRPr="00205FD7">
        <w:rPr>
          <w:rStyle w:val="FontStyle12"/>
          <w:sz w:val="24"/>
          <w:szCs w:val="24"/>
        </w:rPr>
        <w:tab/>
      </w:r>
      <w:r w:rsidRPr="00205FD7">
        <w:rPr>
          <w:rStyle w:val="FontStyle12"/>
          <w:sz w:val="24"/>
          <w:szCs w:val="24"/>
        </w:rPr>
        <w:tab/>
      </w:r>
      <w:r w:rsidRPr="00205FD7">
        <w:rPr>
          <w:rStyle w:val="FontStyle12"/>
          <w:sz w:val="24"/>
          <w:szCs w:val="24"/>
        </w:rPr>
        <w:tab/>
      </w:r>
      <w:r w:rsidRPr="00205FD7">
        <w:rPr>
          <w:rStyle w:val="FontStyle12"/>
          <w:sz w:val="24"/>
          <w:szCs w:val="24"/>
        </w:rPr>
        <w:tab/>
      </w:r>
      <w:r w:rsidRPr="00205FD7">
        <w:rPr>
          <w:rStyle w:val="FontStyle12"/>
          <w:sz w:val="24"/>
          <w:szCs w:val="24"/>
        </w:rPr>
        <w:tab/>
      </w:r>
      <w:r w:rsidRPr="00205FD7">
        <w:rPr>
          <w:rStyle w:val="FontStyle12"/>
          <w:sz w:val="24"/>
          <w:szCs w:val="24"/>
        </w:rPr>
        <w:tab/>
      </w:r>
      <w:r w:rsidRPr="00205FD7">
        <w:rPr>
          <w:rStyle w:val="FontStyle12"/>
          <w:sz w:val="24"/>
          <w:szCs w:val="24"/>
        </w:rPr>
        <w:tab/>
        <w:t>Wykonawca</w:t>
      </w:r>
    </w:p>
    <w:sectPr w:rsidR="00007255" w:rsidRPr="00205FD7">
      <w:type w:val="continuous"/>
      <w:pgSz w:w="11905" w:h="16837"/>
      <w:pgMar w:top="634" w:right="1364" w:bottom="1440" w:left="136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D67" w:rsidRDefault="005F5D67">
      <w:r>
        <w:separator/>
      </w:r>
    </w:p>
  </w:endnote>
  <w:endnote w:type="continuationSeparator" w:id="0">
    <w:p w:rsidR="005F5D67" w:rsidRDefault="005F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D67" w:rsidRDefault="005F5D67">
      <w:r>
        <w:separator/>
      </w:r>
    </w:p>
  </w:footnote>
  <w:footnote w:type="continuationSeparator" w:id="0">
    <w:p w:rsidR="005F5D67" w:rsidRDefault="005F5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34"/>
    <w:rsid w:val="00007255"/>
    <w:rsid w:val="00205FD7"/>
    <w:rsid w:val="00380FB5"/>
    <w:rsid w:val="005F5D67"/>
    <w:rsid w:val="008A24D6"/>
    <w:rsid w:val="00B21934"/>
    <w:rsid w:val="00B8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6E6289"/>
  <w14:defaultImageDpi w14:val="0"/>
  <w15:docId w15:val="{A2B6D749-D427-4BBF-9EC5-AC2DD58B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451" w:lineRule="exact"/>
      <w:ind w:firstLine="3168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226" w:lineRule="exact"/>
      <w:jc w:val="center"/>
    </w:pPr>
  </w:style>
  <w:style w:type="paragraph" w:customStyle="1" w:styleId="Style4">
    <w:name w:val="Style4"/>
    <w:basedOn w:val="Normalny"/>
    <w:uiPriority w:val="99"/>
    <w:pPr>
      <w:spacing w:line="226" w:lineRule="exact"/>
    </w:pPr>
  </w:style>
  <w:style w:type="paragraph" w:customStyle="1" w:styleId="Style5">
    <w:name w:val="Style5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Calibri" w:hAnsi="Calibri" w:cs="Calibri"/>
      <w:i/>
      <w:iCs/>
      <w:sz w:val="18"/>
      <w:szCs w:val="18"/>
    </w:rPr>
  </w:style>
  <w:style w:type="character" w:customStyle="1" w:styleId="FontStyle12">
    <w:name w:val="Font Style12"/>
    <w:basedOn w:val="Domylnaczcionkaakapitu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Pr>
      <w:rFonts w:ascii="Calibri" w:hAnsi="Calibri" w:cs="Calibri"/>
      <w:sz w:val="18"/>
      <w:szCs w:val="18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F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Adamczyk</dc:creator>
  <cp:keywords/>
  <dc:description/>
  <cp:lastModifiedBy>Agnieszka Radkiewicz</cp:lastModifiedBy>
  <cp:revision>4</cp:revision>
  <cp:lastPrinted>2021-09-23T06:26:00Z</cp:lastPrinted>
  <dcterms:created xsi:type="dcterms:W3CDTF">2021-09-20T07:48:00Z</dcterms:created>
  <dcterms:modified xsi:type="dcterms:W3CDTF">2021-09-23T06:26:00Z</dcterms:modified>
</cp:coreProperties>
</file>