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F7" w:rsidRDefault="00DF34BE">
      <w:pPr>
        <w:pStyle w:val="Tekstpodstawowy1"/>
        <w:shd w:val="clear" w:color="auto" w:fill="auto"/>
        <w:spacing w:after="136" w:line="220" w:lineRule="exact"/>
        <w:ind w:left="40" w:firstLine="0"/>
      </w:pPr>
      <w:bookmarkStart w:id="0" w:name="_GoBack"/>
      <w:bookmarkEnd w:id="0"/>
      <w:r>
        <w:t>Sygn. akt I Co 370/16</w:t>
      </w:r>
    </w:p>
    <w:p w:rsidR="009333F7" w:rsidRDefault="00DF34BE">
      <w:pPr>
        <w:pStyle w:val="Heading10"/>
        <w:keepNext/>
        <w:keepLines/>
        <w:shd w:val="clear" w:color="auto" w:fill="auto"/>
        <w:spacing w:before="0" w:after="130" w:line="210" w:lineRule="exact"/>
        <w:ind w:left="3580"/>
      </w:pPr>
      <w:bookmarkStart w:id="1" w:name="bookmark0"/>
      <w:r>
        <w:t>POSTANOWIENIE</w:t>
      </w:r>
      <w:bookmarkEnd w:id="1"/>
    </w:p>
    <w:p w:rsidR="009333F7" w:rsidRDefault="00DF34BE">
      <w:pPr>
        <w:pStyle w:val="Tekstpodstawowy1"/>
        <w:shd w:val="clear" w:color="auto" w:fill="auto"/>
        <w:spacing w:after="399" w:line="220" w:lineRule="exact"/>
        <w:ind w:left="6880" w:firstLine="0"/>
      </w:pPr>
      <w:r>
        <w:t>Dnia 27 grudnia 2017 r.</w:t>
      </w:r>
    </w:p>
    <w:p w:rsidR="009333F7" w:rsidRDefault="00DF34BE">
      <w:pPr>
        <w:pStyle w:val="Tekstpodstawowy1"/>
        <w:shd w:val="clear" w:color="auto" w:fill="auto"/>
        <w:spacing w:after="0" w:line="413" w:lineRule="exact"/>
        <w:ind w:left="40" w:right="4440" w:firstLine="0"/>
      </w:pPr>
      <w:r>
        <w:t>Sąd Rejonowy w Nowej Soli Wydział I Cywilny w składzie następującym:</w:t>
      </w:r>
    </w:p>
    <w:p w:rsidR="009333F7" w:rsidRDefault="00DF34BE">
      <w:pPr>
        <w:pStyle w:val="Tekstpodstawowy1"/>
        <w:shd w:val="clear" w:color="auto" w:fill="auto"/>
        <w:spacing w:after="0" w:line="413" w:lineRule="exact"/>
        <w:ind w:left="40" w:right="3600" w:firstLine="700"/>
      </w:pPr>
      <w:r>
        <w:t>Przewodniczący: SSR Krystyna Olejnik po rozpoznaniu w dniu 27 grudnia 2017 r. w Nowej Soli na posiedzeniu niejawnym</w:t>
      </w:r>
    </w:p>
    <w:p w:rsidR="009333F7" w:rsidRDefault="00DF34BE">
      <w:pPr>
        <w:pStyle w:val="Tekstpodstawowy1"/>
        <w:shd w:val="clear" w:color="auto" w:fill="auto"/>
        <w:spacing w:after="522" w:line="413" w:lineRule="exact"/>
        <w:ind w:left="40" w:right="680" w:firstLine="0"/>
      </w:pPr>
      <w:r>
        <w:t>sprawy z wniosku Komornika Sądowego przy Sądzie Rejonowym w Złotowie Bartosza Włoch prowadzącego postępowanie egzekucyjne z wniosku małoletniej Nikoli Alicji Gruszczyńskiej reprezentowanej przez przedstawicielkę ustawową Sandrę Gruszczyńską przy udziale dłużnika Jakuba Kuciaka o wyjawienie majątku</w:t>
      </w:r>
    </w:p>
    <w:p w:rsidR="009333F7" w:rsidRDefault="00DF34BE">
      <w:pPr>
        <w:pStyle w:val="Heading10"/>
        <w:keepNext/>
        <w:keepLines/>
        <w:shd w:val="clear" w:color="auto" w:fill="auto"/>
        <w:spacing w:before="0" w:after="517" w:line="210" w:lineRule="exact"/>
        <w:ind w:left="40"/>
      </w:pPr>
      <w:bookmarkStart w:id="2" w:name="bookmark1"/>
      <w:r>
        <w:t>postanawia:</w:t>
      </w:r>
      <w:bookmarkEnd w:id="2"/>
    </w:p>
    <w:p w:rsidR="009333F7" w:rsidRDefault="00DF34BE">
      <w:pPr>
        <w:pStyle w:val="Tekstpodstawowy1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78" w:lineRule="exact"/>
        <w:ind w:left="740" w:right="20"/>
        <w:jc w:val="both"/>
      </w:pPr>
      <w:r>
        <w:t>uchylić postanowienie Sądu Rejonowego w Nowej Soli wydane na posiedzeniu niejawnym w dniu 26 września 2017 r. w przedmiocie nakazu aresztowania Jakuba Kuciaka Syna Zbigniewa i Elżbiety z domu Rynowiecka urodzonego w dniu 19 lipca 1988 r. w Nowej Soli, zamieszkałego w Niedoradzu ul. Wiśniowa nr 9, na okres 7 dni od dnia zatrzymania;</w:t>
      </w:r>
    </w:p>
    <w:p w:rsidR="009333F7" w:rsidRDefault="00DF34BE">
      <w:pPr>
        <w:pStyle w:val="Tekstpodstawowy1"/>
        <w:numPr>
          <w:ilvl w:val="0"/>
          <w:numId w:val="1"/>
        </w:numPr>
        <w:shd w:val="clear" w:color="auto" w:fill="auto"/>
        <w:tabs>
          <w:tab w:val="left" w:pos="870"/>
        </w:tabs>
        <w:spacing w:after="519" w:line="278" w:lineRule="exact"/>
        <w:ind w:left="740"/>
        <w:jc w:val="both"/>
      </w:pPr>
      <w:r>
        <w:t>postępowanie w sprawie zawiesić .</w:t>
      </w:r>
    </w:p>
    <w:p w:rsidR="009333F7" w:rsidRDefault="00DF34BE">
      <w:pPr>
        <w:pStyle w:val="Bodytext20"/>
        <w:shd w:val="clear" w:color="auto" w:fill="auto"/>
        <w:spacing w:before="0" w:line="80" w:lineRule="exact"/>
        <w:ind w:left="4720"/>
      </w:pPr>
      <w:r>
        <w:t>Ł-'</w:t>
      </w:r>
    </w:p>
    <w:p w:rsidR="009333F7" w:rsidRDefault="00DF34BE">
      <w:pPr>
        <w:pStyle w:val="Heading10"/>
        <w:keepNext/>
        <w:keepLines/>
        <w:shd w:val="clear" w:color="auto" w:fill="auto"/>
        <w:spacing w:before="0" w:after="277" w:line="210" w:lineRule="exact"/>
        <w:ind w:left="3900"/>
      </w:pPr>
      <w:bookmarkStart w:id="3" w:name="bookmark2"/>
      <w:r>
        <w:t>Uzasadnienie</w:t>
      </w:r>
      <w:bookmarkEnd w:id="3"/>
    </w:p>
    <w:p w:rsidR="009333F7" w:rsidRDefault="00DF34BE">
      <w:pPr>
        <w:pStyle w:val="Tekstpodstawowy1"/>
        <w:shd w:val="clear" w:color="auto" w:fill="auto"/>
        <w:spacing w:after="0" w:line="274" w:lineRule="exact"/>
        <w:ind w:left="40" w:right="20" w:firstLine="700"/>
        <w:jc w:val="both"/>
      </w:pPr>
      <w:r>
        <w:t>Postanowieniem z dnia 26 września 2017 r. Sad nakazał aresztowanie Jakuba Kuciaka na okres 7 dni od zatrzymania.</w:t>
      </w:r>
    </w:p>
    <w:p w:rsidR="009333F7" w:rsidRDefault="00DF34BE">
      <w:pPr>
        <w:pStyle w:val="Tekstpodstawowy1"/>
        <w:shd w:val="clear" w:color="auto" w:fill="auto"/>
        <w:spacing w:after="0" w:line="274" w:lineRule="exact"/>
        <w:ind w:left="40" w:right="20" w:firstLine="700"/>
        <w:jc w:val="both"/>
      </w:pPr>
      <w:r>
        <w:t>Po wydaniu postanowienia Komenda Powiatowa Policji w Nowej Soli dnia 19 grudnia 2017 nadesłała informację, że dłużnik Jakub Kuciak nie przebywa w miejscu zamieszkania i jest poszukiwany listem gończym wydanym w sprawie II W 2456/15 .</w:t>
      </w:r>
    </w:p>
    <w:p w:rsidR="009333F7" w:rsidRDefault="00DF34BE">
      <w:pPr>
        <w:pStyle w:val="Tekstpodstawowy1"/>
        <w:shd w:val="clear" w:color="auto" w:fill="auto"/>
        <w:spacing w:after="0" w:line="274" w:lineRule="exact"/>
        <w:ind w:left="40" w:right="20" w:firstLine="700"/>
        <w:jc w:val="both"/>
      </w:pPr>
      <w:r>
        <w:t>Wobec nowych okoliczności przekazanej przez Komendę Powiatową Policji w Nowej Soli w przedmiocie, że Jakub Kuciak widnieje jako osoba poszukiwana listem gończym , a także zapewnieniu, iż po zrealizowaniu zatrzymania Sąd Rejonowy w Nowej Soli I Wydział Cywilny zostanie powiadomiony o możliwości wykonania czynności z pozwanym. Sąd na podstawie art. 359 § 1 k.p.c. uchylił postanowienie z dnia 26 września 2017 r. w przedmiocie nakazu aresztowania dłużnika.</w:t>
      </w:r>
    </w:p>
    <w:p w:rsidR="009333F7" w:rsidRDefault="00DF34BE">
      <w:pPr>
        <w:pStyle w:val="Tekstpodstawowy1"/>
        <w:shd w:val="clear" w:color="auto" w:fill="auto"/>
        <w:spacing w:after="0" w:line="274" w:lineRule="exact"/>
        <w:ind w:left="40" w:right="20" w:firstLine="700"/>
        <w:jc w:val="both"/>
      </w:pPr>
      <w:r>
        <w:t>Z tych względów , na podstawie na podstawie art.359 k.p.c. orzeczono jak w pkt 1 postanowienia.</w:t>
      </w:r>
    </w:p>
    <w:p w:rsidR="009333F7" w:rsidRDefault="00DF34BE">
      <w:pPr>
        <w:pStyle w:val="Tekstpodstawowy1"/>
        <w:shd w:val="clear" w:color="auto" w:fill="auto"/>
        <w:spacing w:after="0" w:line="274" w:lineRule="exact"/>
        <w:ind w:left="40" w:right="20" w:firstLine="700"/>
        <w:jc w:val="both"/>
      </w:pPr>
      <w:r>
        <w:t>Mając powyższe na uwadze ,że aktualne miejsce zamieszkania i pobytu dłużnika jest nieznane na podstawie art. 177 § 1 pkt 6 k.p.c. należało zawiesić niniejsze postępowanie.</w:t>
      </w:r>
    </w:p>
    <w:sectPr w:rsidR="009333F7">
      <w:type w:val="continuous"/>
      <w:pgSz w:w="11905" w:h="16837"/>
      <w:pgMar w:top="1027" w:right="1647" w:bottom="1881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96" w:rsidRDefault="00DD6996">
      <w:r>
        <w:separator/>
      </w:r>
    </w:p>
  </w:endnote>
  <w:endnote w:type="continuationSeparator" w:id="0">
    <w:p w:rsidR="00DD6996" w:rsidRDefault="00D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96" w:rsidRDefault="00DD6996"/>
  </w:footnote>
  <w:footnote w:type="continuationSeparator" w:id="0">
    <w:p w:rsidR="00DD6996" w:rsidRDefault="00DD69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1EA"/>
    <w:multiLevelType w:val="multilevel"/>
    <w:tmpl w:val="78748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7"/>
    <w:rsid w:val="003C76F8"/>
    <w:rsid w:val="009333F7"/>
    <w:rsid w:val="00DD6996"/>
    <w:rsid w:val="00D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AA2A-A389-4321-A48C-B861BFA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Domylnaczcionkaakapitu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pacing w:val="-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Kuczyńska</dc:creator>
  <cp:lastModifiedBy>Aneta Kuczyńska</cp:lastModifiedBy>
  <cp:revision>2</cp:revision>
  <dcterms:created xsi:type="dcterms:W3CDTF">2018-01-15T11:08:00Z</dcterms:created>
  <dcterms:modified xsi:type="dcterms:W3CDTF">2018-01-15T11:08:00Z</dcterms:modified>
</cp:coreProperties>
</file>